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BBB70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四川云仓智能仓储承接的成都双流区某制衣厂仓库货架项目，该项目采用重型层板货架，项目需求：原有仓库以地面平铺、堆叠存放为主，存在面料易受潮发霉、成品受压褶皱、辅料杂乱、空间利用率低、出入库效率慢等问题。该方案承重稳定、整洁防尘、层高可调，实现仓库规范化、高效化管理。</w:t>
      </w:r>
    </w:p>
    <w:p w14:paraId="17D70AA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0058F358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项目设计亮点</w:t>
      </w:r>
    </w:p>
    <w:p w14:paraId="3ED10A47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24"/>
        </w:rPr>
      </w:pPr>
    </w:p>
    <w:p w14:paraId="5618906F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1、分区分类存储，适配制衣全品类物料</w:t>
      </w:r>
    </w:p>
    <w:p w14:paraId="763CC883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347C6705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针对制衣厂物料杂、规格多的特点，进行科学分区布局：底层存放重型布匹、整托成品服装，承重安全、存取方便；中层存放拉链、纽扣、织带、吊牌、包装袋等小件辅料，规整不乱、盘点高效；上层存放换季库存、备用物料，最大化利用仓库垂直空间，彻底告别仓库杂乱现象。</w:t>
      </w:r>
    </w:p>
    <w:p w14:paraId="3CEF575F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3AD3D543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2、平整层板设计，保护面料与成品品相</w:t>
      </w:r>
    </w:p>
    <w:p w14:paraId="0682395B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777B5D69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采用全平整封闭式层板，无凸起、无空隙，可直接平放面料与成衣纸箱，避免堆叠挤压造成的面料变形、衣物褶皱破损，大幅降低成品损耗率，保障产品出厂品质。</w:t>
      </w:r>
    </w:p>
    <w:p w14:paraId="51019195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794B75F1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3、防潮防尘，适配成都潮湿气候</w:t>
      </w:r>
    </w:p>
    <w:p w14:paraId="334E9360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D5F8410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优质喷塑防腐工艺，防水防潮、不积灰、易清洁，有效解决成都多雨潮湿天气导致的面料返潮、发霉、落灰问题，适合服装、纺织类洁净物料存储。</w:t>
      </w:r>
    </w:p>
    <w:p w14:paraId="12476D5B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1F1155F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4、灵活可调，适配淡旺季库存变化</w:t>
      </w:r>
    </w:p>
    <w:p w14:paraId="431C5E8B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21B36909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服装行业季节性强、货品规格多变，货架层高可自由调节，可随时根据旺季备货、换季清仓调整货位高度，适配不同时期仓储需求，通用性极强。</w:t>
      </w:r>
    </w:p>
    <w:p w14:paraId="44469517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0DD2CDCB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5、提升库容，节约仓储成本</w:t>
      </w:r>
    </w:p>
    <w:p w14:paraId="114BC829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EBEF3E8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由平面堆放改为立体仓储，充分利用库房高度空间，整体仓库存储量提升一倍以上，无需扩建库房，有效降低企业仓储租金与管理成本。</w:t>
      </w:r>
    </w:p>
    <w:p w14:paraId="467A519B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0B28F43F"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项目实施价值</w:t>
      </w:r>
    </w:p>
    <w:p w14:paraId="2A922594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szCs w:val="24"/>
        </w:rPr>
      </w:pPr>
    </w:p>
    <w:p w14:paraId="55FA2B25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管理升级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：物料分区摆放、标识清晰，面料、辅料、成品账物相符，盘点、出入库效率大幅提升。</w:t>
      </w:r>
    </w:p>
    <w:p w14:paraId="2D2ED2FB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17A3DFF3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品质保障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：杜绝挤压、受潮、落灰问题，服装成品与面料品相完好，有效降低货损成本。</w:t>
      </w:r>
    </w:p>
    <w:p w14:paraId="0EAFB3C1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396D8CB5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安全规范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：货架结构稳固，杜绝地面堆码坍塌隐患，仓库整洁通透，符合安全生产与车间管理标准。</w:t>
      </w:r>
    </w:p>
    <w:p w14:paraId="3AE3079B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7C33D6A3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降本增效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：库容翻倍、人工找货时间减半，大幅提升仓储整体运营效率。</w:t>
      </w:r>
    </w:p>
    <w:p w14:paraId="30B0427E">
      <w:pPr>
        <w:rPr>
          <w:rFonts w:hint="default"/>
          <w:lang w:val="en-US" w:eastAsia="zh-CN"/>
        </w:rPr>
      </w:pPr>
    </w:p>
    <w:p w14:paraId="673CE318">
      <w:pPr>
        <w:rPr>
          <w:rFonts w:hint="default"/>
          <w:lang w:val="en-US" w:eastAsia="zh-CN"/>
        </w:rPr>
      </w:pPr>
    </w:p>
    <w:p w14:paraId="3416856E">
      <w:pPr>
        <w:rPr>
          <w:rFonts w:hint="default"/>
          <w:lang w:val="en-US" w:eastAsia="zh-CN"/>
        </w:rPr>
      </w:pPr>
    </w:p>
    <w:p w14:paraId="3EC40B0F">
      <w:pPr>
        <w:rPr>
          <w:rFonts w:hint="default"/>
          <w:lang w:val="en-US" w:eastAsia="zh-CN"/>
        </w:rPr>
      </w:pPr>
    </w:p>
    <w:p w14:paraId="0CA01F82">
      <w:pPr>
        <w:rPr>
          <w:rFonts w:hint="default"/>
          <w:lang w:val="en-US" w:eastAsia="zh-CN"/>
        </w:rPr>
      </w:pPr>
    </w:p>
    <w:p w14:paraId="1413752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CD1794"/>
    <w:multiLevelType w:val="singleLevel"/>
    <w:tmpl w:val="99CD179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72CCF"/>
    <w:rsid w:val="111C785C"/>
    <w:rsid w:val="151F274C"/>
    <w:rsid w:val="169E79F7"/>
    <w:rsid w:val="206F7D0E"/>
    <w:rsid w:val="2BAA2542"/>
    <w:rsid w:val="2DD94386"/>
    <w:rsid w:val="2E666BF4"/>
    <w:rsid w:val="36274EBB"/>
    <w:rsid w:val="38AA02BC"/>
    <w:rsid w:val="3BF90D30"/>
    <w:rsid w:val="3DB86D41"/>
    <w:rsid w:val="456D21BF"/>
    <w:rsid w:val="47321912"/>
    <w:rsid w:val="49CD71C7"/>
    <w:rsid w:val="4AA92EFE"/>
    <w:rsid w:val="4E434887"/>
    <w:rsid w:val="5C036F81"/>
    <w:rsid w:val="5CF1327E"/>
    <w:rsid w:val="63D8276E"/>
    <w:rsid w:val="75FB71EF"/>
    <w:rsid w:val="7933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917</Words>
  <Characters>920</Characters>
  <Lines>0</Lines>
  <Paragraphs>0</Paragraphs>
  <TotalTime>56</TotalTime>
  <ScaleCrop>false</ScaleCrop>
  <LinksUpToDate>false</LinksUpToDate>
  <CharactersWithSpaces>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2026-05-26T05:43:00Z</dcterms:created>
  <dc:creator>admin</dc:creator>
  <cp:lastModifiedBy>微信用户</cp:lastModifiedBy>
  <dcterms:modified xsi:type="dcterms:W3CDTF">2026-09-17T01:52:06Z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eyJoZGlkIjoiY2EzMGY4ZDlhMWNhOGZjNzcyYzliMGEyOTEwM2FlYzciLCJ1c2VySWQiOiIxNzQ4NjY5NjgwIn0=</vt:lpwstr>
  </property>
  <property fmtid="{D5CDD505-2E9C-101B-9397-08002B2CF9AE}" pid="4" name="ICV">
    <vt:lpwstr>D219E82A06FE42468EBD9A15DB07DC3A_12</vt:lpwstr>
  </property>
</Properties>
</file>